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0C" w:rsidRPr="00E771E9" w:rsidRDefault="00F7680C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:rsidR="00F7680C" w:rsidRPr="00E771E9" w:rsidRDefault="00F7680C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>ve spolupráci s Informačním centrem Zemědělského svazu ČR, ú.o. Uherské Hradiště si Vás dovoluje pozvat na webinář</w:t>
      </w:r>
    </w:p>
    <w:p w:rsidR="00F7680C" w:rsidRDefault="00F7680C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 w:rsidRPr="009B4BB2">
        <w:rPr>
          <w:rFonts w:ascii="Verdana" w:hAnsi="Verdana" w:cs="Times New Roman"/>
          <w:b/>
          <w:bCs/>
          <w:color w:val="auto"/>
          <w:sz w:val="44"/>
          <w:szCs w:val="44"/>
        </w:rPr>
        <w:t>Praktické zkušenosti o povinných evidencích při zemědělské výrobě</w:t>
      </w:r>
      <w:r>
        <w:rPr>
          <w:rFonts w:ascii="Verdana" w:hAnsi="Verdana" w:cs="Times New Roman"/>
          <w:b/>
          <w:bCs/>
          <w:color w:val="auto"/>
          <w:sz w:val="44"/>
          <w:szCs w:val="44"/>
        </w:rPr>
        <w:t>,</w:t>
      </w:r>
    </w:p>
    <w:p w:rsidR="00F7680C" w:rsidRPr="008E1BEF" w:rsidRDefault="00F7680C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F7680C" w:rsidRDefault="00F7680C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ve </w:t>
      </w:r>
      <w:r>
        <w:rPr>
          <w:rFonts w:ascii="Verdana" w:hAnsi="Verdana"/>
          <w:color w:val="auto"/>
          <w:sz w:val="36"/>
          <w:szCs w:val="36"/>
        </w:rPr>
        <w:t>čtvrtek 18. března 2021 o</w:t>
      </w:r>
      <w:r w:rsidRPr="009B4BB2">
        <w:rPr>
          <w:rFonts w:ascii="Verdana" w:hAnsi="Verdana"/>
          <w:color w:val="auto"/>
          <w:sz w:val="36"/>
          <w:szCs w:val="36"/>
        </w:rPr>
        <w:t xml:space="preserve">nline </w:t>
      </w:r>
      <w:r>
        <w:rPr>
          <w:rFonts w:ascii="Verdana" w:hAnsi="Verdana"/>
          <w:color w:val="auto"/>
          <w:sz w:val="36"/>
          <w:szCs w:val="36"/>
        </w:rPr>
        <w:t xml:space="preserve">přes </w:t>
      </w:r>
      <w:r w:rsidRPr="009B4BB2">
        <w:rPr>
          <w:rFonts w:ascii="Verdana" w:hAnsi="Verdana"/>
          <w:color w:val="auto"/>
          <w:sz w:val="36"/>
          <w:szCs w:val="36"/>
        </w:rPr>
        <w:t>Teams Microsoft</w:t>
      </w:r>
      <w:r>
        <w:rPr>
          <w:rFonts w:ascii="Verdana" w:hAnsi="Verdana"/>
          <w:color w:val="auto"/>
          <w:sz w:val="36"/>
          <w:szCs w:val="36"/>
        </w:rPr>
        <w:t xml:space="preserve"> od 9</w:t>
      </w:r>
      <w:r w:rsidRPr="00C90D1A">
        <w:rPr>
          <w:rFonts w:ascii="Verdana" w:hAnsi="Verdana"/>
          <w:color w:val="auto"/>
          <w:sz w:val="36"/>
          <w:szCs w:val="36"/>
        </w:rPr>
        <w:t xml:space="preserve"> hod. </w:t>
      </w:r>
    </w:p>
    <w:p w:rsidR="00F7680C" w:rsidRDefault="00F7680C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:rsidR="00F7680C" w:rsidRPr="00C90D1A" w:rsidRDefault="00F7680C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:rsidR="00F7680C" w:rsidRDefault="00F7680C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:rsidR="00F7680C" w:rsidRPr="009B4BB2" w:rsidRDefault="00F7680C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1. Novela NV č. 262/2012 Sb. (akční program) – změny od 1.7.2020</w:t>
      </w: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2. Návrh novely zákona č. 156/1998 Sb., o hnojivech a prováděcí vyhlášky č. 377/2013 Sb. (vedení evidence hnojení)</w:t>
      </w: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3. Havarijní plány, pohotovostní plány</w:t>
      </w: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4. Polní složiště, jímky, skladové karty</w:t>
      </w: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5.</w:t>
      </w:r>
      <w:r>
        <w:rPr>
          <w:rFonts w:ascii="Verdana" w:hAnsi="Verdana" w:cs="Arial"/>
          <w:bCs/>
          <w:color w:val="auto"/>
        </w:rPr>
        <w:t xml:space="preserve"> </w:t>
      </w:r>
      <w:r w:rsidRPr="009B4BB2">
        <w:rPr>
          <w:rFonts w:ascii="Verdana" w:hAnsi="Verdana" w:cs="Arial"/>
          <w:bCs/>
          <w:color w:val="auto"/>
        </w:rPr>
        <w:t xml:space="preserve">Novely nařízení vlády č. 48/2017 Sb. (změny v DZES a PPH) </w:t>
      </w:r>
    </w:p>
    <w:p w:rsidR="00F7680C" w:rsidRDefault="00F7680C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</w:rPr>
        <w:t>6. Praktické poznámky k provozním dokumentům a evidencím</w:t>
      </w: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F7680C" w:rsidRPr="00F350FA" w:rsidRDefault="00F7680C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>Lektor: Ing. Lubomír Smrček</w:t>
      </w:r>
    </w:p>
    <w:p w:rsidR="00F7680C" w:rsidRPr="00F350FA" w:rsidRDefault="00F7680C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:rsidR="00F7680C" w:rsidRPr="009B4BB2" w:rsidRDefault="00F7680C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  <w:sz w:val="22"/>
          <w:szCs w:val="22"/>
        </w:rPr>
        <w:t>8:30 – 9:00 Přihlášení se k webináři</w:t>
      </w:r>
    </w:p>
    <w:p w:rsidR="00F7680C" w:rsidRDefault="00F7680C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 w:rsidRPr="009B4BB2">
        <w:rPr>
          <w:rFonts w:ascii="Verdana" w:hAnsi="Verdana" w:cs="Arial"/>
          <w:bCs/>
          <w:color w:val="auto"/>
          <w:sz w:val="22"/>
          <w:szCs w:val="22"/>
        </w:rPr>
        <w:t>9.00 – 1</w:t>
      </w:r>
      <w:r>
        <w:rPr>
          <w:rFonts w:ascii="Verdana" w:hAnsi="Verdana" w:cs="Arial"/>
          <w:bCs/>
          <w:color w:val="auto"/>
          <w:sz w:val="22"/>
          <w:szCs w:val="22"/>
        </w:rPr>
        <w:t>4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.00 Webinář</w:t>
      </w:r>
    </w:p>
    <w:p w:rsidR="00F7680C" w:rsidRDefault="00F7680C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F7680C" w:rsidRPr="00AD3F46" w:rsidRDefault="00F7680C" w:rsidP="009B4BB2">
      <w:pPr>
        <w:pStyle w:val="Default"/>
        <w:rPr>
          <w:rFonts w:ascii="Verdana" w:hAnsi="Verdana"/>
          <w:b/>
          <w:color w:val="FF0000"/>
          <w:sz w:val="28"/>
          <w:szCs w:val="28"/>
        </w:rPr>
      </w:pPr>
      <w:r w:rsidRPr="00AD3F46">
        <w:rPr>
          <w:rFonts w:ascii="Verdana" w:hAnsi="Verdana" w:cs="Arial"/>
          <w:b/>
          <w:color w:val="FF0000"/>
          <w:sz w:val="22"/>
          <w:szCs w:val="22"/>
        </w:rPr>
        <w:t>Odkaz pro připojení obdržíte e-mailem po přihlášení</w:t>
      </w:r>
      <w:r>
        <w:rPr>
          <w:rFonts w:ascii="Verdana" w:hAnsi="Verdana" w:cs="Arial"/>
          <w:b/>
          <w:color w:val="FF0000"/>
          <w:sz w:val="22"/>
          <w:szCs w:val="22"/>
        </w:rPr>
        <w:t>.</w:t>
      </w:r>
    </w:p>
    <w:p w:rsidR="00F7680C" w:rsidRPr="00AD3F46" w:rsidRDefault="00F7680C" w:rsidP="00A459E9">
      <w:pPr>
        <w:pStyle w:val="Default"/>
        <w:rPr>
          <w:rFonts w:ascii="Verdana" w:hAnsi="Verdana"/>
          <w:b/>
          <w:color w:val="FF0000"/>
          <w:sz w:val="28"/>
          <w:szCs w:val="28"/>
        </w:rPr>
      </w:pPr>
    </w:p>
    <w:p w:rsidR="00F7680C" w:rsidRDefault="00F7680C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:rsidR="00F7680C" w:rsidRDefault="00F7680C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>Webinář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F7680C" w:rsidRDefault="00F7680C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F7680C" w:rsidRPr="003F0049" w:rsidRDefault="00F7680C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F7680C" w:rsidRPr="00B24F97" w:rsidRDefault="00F7680C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F7680C" w:rsidRPr="00B24F97" w:rsidRDefault="00F7680C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F7680C" w:rsidRPr="00C85967" w:rsidRDefault="00F7680C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:rsidR="00F7680C" w:rsidRPr="00C85967" w:rsidRDefault="00F7680C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lastRenderedPageBreak/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WEBINÁŘ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:rsidR="00F7680C" w:rsidRPr="00C85967" w:rsidRDefault="00F7680C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 w:rsidRPr="009B4BB2">
        <w:rPr>
          <w:rFonts w:ascii="Times New Roman" w:hAnsi="Times New Roman" w:cs="Times New Roman"/>
          <w:color w:val="auto"/>
        </w:rPr>
        <w:t>Praktické zkušenosti o povinných evidencích při zemědělské výrobě</w:t>
      </w:r>
      <w:r>
        <w:rPr>
          <w:rFonts w:ascii="Times New Roman" w:hAnsi="Times New Roman" w:cs="Times New Roman"/>
          <w:color w:val="auto"/>
        </w:rPr>
        <w:t>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18. 3. 2021</w:t>
      </w:r>
    </w:p>
    <w:p w:rsidR="00F7680C" w:rsidRPr="00C85967" w:rsidRDefault="00F7680C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:rsidR="00F7680C" w:rsidRPr="00C85967" w:rsidRDefault="00F7680C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:rsidR="00F7680C" w:rsidRPr="00C85967" w:rsidRDefault="00F7680C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:rsidR="00F7680C" w:rsidRDefault="00F7680C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</w:p>
    <w:p w:rsidR="00F7680C" w:rsidRPr="00C85967" w:rsidRDefault="00F7680C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>
        <w:rPr>
          <w:rFonts w:ascii="Times New Roman" w:hAnsi="Times New Roman" w:cs="Tahoma"/>
          <w:b/>
          <w:sz w:val="32"/>
          <w:szCs w:val="32"/>
          <w:lang w:eastAsia="ar-SA"/>
        </w:rPr>
        <w:t>webináři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:rsidR="00F7680C" w:rsidRPr="00C85967" w:rsidRDefault="00F7680C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:rsidR="00F7680C" w:rsidRPr="00C85967" w:rsidRDefault="00F7680C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do 17.3.2021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Ing. Dagmar Gracová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:rsidR="00F7680C" w:rsidRPr="00C85967" w:rsidRDefault="00F7680C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:rsidR="00F7680C" w:rsidRDefault="00F7680C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8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:rsidR="00F7680C" w:rsidRPr="00C85967" w:rsidRDefault="00F7680C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:rsidR="00F7680C" w:rsidRDefault="00F7680C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F7680C" w:rsidRDefault="00F7680C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F7680C" w:rsidRPr="00C85967" w:rsidRDefault="00F7680C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F7680C" w:rsidRPr="003F0049" w:rsidRDefault="00F7680C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95727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F7680C" w:rsidRPr="00A6246D" w:rsidRDefault="00F7680C" w:rsidP="00A6246D">
      <w:pPr>
        <w:ind w:firstLine="708"/>
      </w:pPr>
    </w:p>
    <w:sectPr w:rsidR="00F7680C" w:rsidRPr="00A6246D" w:rsidSect="00AE52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2" w:rsidRDefault="00C77BE2" w:rsidP="00212CB3">
      <w:pPr>
        <w:spacing w:after="0" w:line="240" w:lineRule="auto"/>
      </w:pPr>
      <w:r>
        <w:separator/>
      </w:r>
    </w:p>
  </w:endnote>
  <w:endnote w:type="continuationSeparator" w:id="0">
    <w:p w:rsidR="00C77BE2" w:rsidRDefault="00C77BE2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0C" w:rsidRDefault="00AC66E9">
    <w:pPr>
      <w:pStyle w:val="Zpat"/>
    </w:pPr>
    <w:r>
      <w:rPr>
        <w:noProof/>
        <w:lang w:eastAsia="cs-CZ"/>
      </w:rPr>
      <w:drawing>
        <wp:inline distT="0" distB="0" distL="0" distR="0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2" w:rsidRDefault="00C77BE2" w:rsidP="00212CB3">
      <w:pPr>
        <w:spacing w:after="0" w:line="240" w:lineRule="auto"/>
      </w:pPr>
      <w:r>
        <w:separator/>
      </w:r>
    </w:p>
  </w:footnote>
  <w:footnote w:type="continuationSeparator" w:id="0">
    <w:p w:rsidR="00C77BE2" w:rsidRDefault="00C77BE2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0C" w:rsidRDefault="00AC66E9">
    <w:pPr>
      <w:pStyle w:val="Zhlav"/>
    </w:pPr>
    <w:r>
      <w:rPr>
        <w:noProof/>
        <w:lang w:eastAsia="cs-CZ"/>
      </w:rPr>
      <w:drawing>
        <wp:inline distT="0" distB="0" distL="0" distR="0">
          <wp:extent cx="2409825" cy="1314450"/>
          <wp:effectExtent l="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1027D1"/>
    <w:rsid w:val="0017554D"/>
    <w:rsid w:val="00180907"/>
    <w:rsid w:val="001B7A4D"/>
    <w:rsid w:val="001C19B2"/>
    <w:rsid w:val="00204FF5"/>
    <w:rsid w:val="00212CB3"/>
    <w:rsid w:val="00221933"/>
    <w:rsid w:val="00235C88"/>
    <w:rsid w:val="00265360"/>
    <w:rsid w:val="00312B64"/>
    <w:rsid w:val="00336E3A"/>
    <w:rsid w:val="00395727"/>
    <w:rsid w:val="003A2AEA"/>
    <w:rsid w:val="003D1882"/>
    <w:rsid w:val="003E4FAD"/>
    <w:rsid w:val="003F0049"/>
    <w:rsid w:val="004069DD"/>
    <w:rsid w:val="00474B49"/>
    <w:rsid w:val="004C1838"/>
    <w:rsid w:val="0051755D"/>
    <w:rsid w:val="005452F0"/>
    <w:rsid w:val="0056348A"/>
    <w:rsid w:val="005D7159"/>
    <w:rsid w:val="006756C0"/>
    <w:rsid w:val="007002B7"/>
    <w:rsid w:val="00724451"/>
    <w:rsid w:val="00776999"/>
    <w:rsid w:val="00814217"/>
    <w:rsid w:val="00816B44"/>
    <w:rsid w:val="008518F9"/>
    <w:rsid w:val="00853775"/>
    <w:rsid w:val="008746FC"/>
    <w:rsid w:val="008C1ADC"/>
    <w:rsid w:val="008D2289"/>
    <w:rsid w:val="008D3C92"/>
    <w:rsid w:val="008D72BF"/>
    <w:rsid w:val="008E1BEF"/>
    <w:rsid w:val="00917FC4"/>
    <w:rsid w:val="009B4BB2"/>
    <w:rsid w:val="00A1752F"/>
    <w:rsid w:val="00A2443D"/>
    <w:rsid w:val="00A459E9"/>
    <w:rsid w:val="00A51DE3"/>
    <w:rsid w:val="00A6246D"/>
    <w:rsid w:val="00AA3F20"/>
    <w:rsid w:val="00AC66E9"/>
    <w:rsid w:val="00AD3F46"/>
    <w:rsid w:val="00AE5289"/>
    <w:rsid w:val="00AF70A1"/>
    <w:rsid w:val="00B24F97"/>
    <w:rsid w:val="00B963F8"/>
    <w:rsid w:val="00BC1B97"/>
    <w:rsid w:val="00C65B51"/>
    <w:rsid w:val="00C77BE2"/>
    <w:rsid w:val="00C85967"/>
    <w:rsid w:val="00C90D1A"/>
    <w:rsid w:val="00CC4E91"/>
    <w:rsid w:val="00D25965"/>
    <w:rsid w:val="00D67C40"/>
    <w:rsid w:val="00D837A5"/>
    <w:rsid w:val="00DE3B96"/>
    <w:rsid w:val="00DF7C6A"/>
    <w:rsid w:val="00E21A75"/>
    <w:rsid w:val="00E771E9"/>
    <w:rsid w:val="00ED3C66"/>
    <w:rsid w:val="00EE17F6"/>
    <w:rsid w:val="00EE20FF"/>
    <w:rsid w:val="00EE57A8"/>
    <w:rsid w:val="00EF717D"/>
    <w:rsid w:val="00F14569"/>
    <w:rsid w:val="00F350FA"/>
    <w:rsid w:val="00F60959"/>
    <w:rsid w:val="00F7680C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90D1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AD3F4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90D1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AD3F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s-uh@u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Maceška</cp:lastModifiedBy>
  <cp:revision>2</cp:revision>
  <cp:lastPrinted>2020-10-02T11:11:00Z</cp:lastPrinted>
  <dcterms:created xsi:type="dcterms:W3CDTF">2021-03-15T16:05:00Z</dcterms:created>
  <dcterms:modified xsi:type="dcterms:W3CDTF">2021-03-15T16:05:00Z</dcterms:modified>
</cp:coreProperties>
</file>